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楷体" w:hAnsi="楷体" w:eastAsia="楷体" w:cs="仿宋"/>
          <w:b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"/>
          <w:b/>
          <w:kern w:val="0"/>
          <w:sz w:val="32"/>
          <w:szCs w:val="32"/>
          <w:lang w:val="zh-CN"/>
        </w:rPr>
        <w:t>附件1</w:t>
      </w:r>
    </w:p>
    <w:p>
      <w:pPr>
        <w:widowControl/>
        <w:rPr>
          <w:rFonts w:hint="eastAsia" w:ascii="楷体" w:hAnsi="楷体" w:eastAsia="楷体" w:cs="仿宋"/>
          <w:b/>
          <w:kern w:val="0"/>
          <w:sz w:val="32"/>
          <w:szCs w:val="32"/>
          <w:lang w:val="zh-CN"/>
        </w:rPr>
      </w:pPr>
    </w:p>
    <w:p>
      <w:pPr>
        <w:widowControl/>
        <w:jc w:val="center"/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</w:pP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  <w:t>芜湖市十大新兴产业法律服务团</w:t>
      </w: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 w:eastAsia="zh-CN"/>
        </w:rPr>
        <w:t>成员</w:t>
      </w: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  <w:t>报名表</w:t>
      </w:r>
    </w:p>
    <w:tbl>
      <w:tblPr>
        <w:tblStyle w:val="4"/>
        <w:tblpPr w:leftFromText="180" w:rightFromText="180" w:vertAnchor="text" w:horzAnchor="page" w:tblpX="1599" w:tblpY="459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700"/>
        <w:gridCol w:w="496"/>
        <w:gridCol w:w="1196"/>
        <w:gridCol w:w="1381"/>
        <w:gridCol w:w="1359"/>
        <w:gridCol w:w="116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ind w:left="140" w:hanging="140" w:hangingChars="5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出生年月（岁）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ind w:right="27" w:rightChars="1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作时间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面貌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专业技术职务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熟悉专业有何专长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信箱</w:t>
            </w:r>
          </w:p>
        </w:tc>
        <w:tc>
          <w:tcPr>
            <w:tcW w:w="37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法律服务团名称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70" w:type="dxa"/>
            <w:gridSpan w:val="6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70" w:type="dxa"/>
            <w:gridSpan w:val="6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70" w:type="dxa"/>
            <w:gridSpan w:val="6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89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所从事专业领域（研究方向）</w:t>
            </w:r>
          </w:p>
        </w:tc>
        <w:tc>
          <w:tcPr>
            <w:tcW w:w="7570" w:type="dxa"/>
            <w:gridSpan w:val="6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89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个人简介（教育背景、工作经历）</w:t>
            </w:r>
          </w:p>
        </w:tc>
        <w:tc>
          <w:tcPr>
            <w:tcW w:w="75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8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主要论文著作（包含发表时间、发表刊物名称）和工作实绩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89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担任党政机关、企事业单位法律顾问，参与国家立法、重大决策和重大项目论证、起草法治建设相关文件等情况</w:t>
            </w:r>
          </w:p>
        </w:tc>
        <w:tc>
          <w:tcPr>
            <w:tcW w:w="7570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获奖情况</w:t>
            </w:r>
          </w:p>
        </w:tc>
        <w:tc>
          <w:tcPr>
            <w:tcW w:w="757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其他情况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（社会兼职）</w:t>
            </w:r>
          </w:p>
        </w:tc>
        <w:tc>
          <w:tcPr>
            <w:tcW w:w="757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757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ind w:firstLine="3360" w:firstLineChars="1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ind w:left="2873" w:leftChars="1368" w:right="64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ind w:left="2873" w:leftChars="1368" w:right="64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负责人：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章</w:t>
            </w:r>
          </w:p>
          <w:p>
            <w:pPr>
              <w:widowControl/>
              <w:ind w:left="2873" w:leftChars="1368" w:right="640" w:firstLine="1260" w:firstLineChars="4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楷体" w:hAnsi="楷体" w:eastAsia="楷体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楷体" w:hAnsi="楷体" w:eastAsia="楷体" w:cs="仿宋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"/>
          <w:kern w:val="0"/>
          <w:sz w:val="32"/>
          <w:szCs w:val="32"/>
          <w:lang w:val="zh-CN"/>
        </w:rPr>
        <w:t>附件</w:t>
      </w:r>
      <w:r>
        <w:rPr>
          <w:rFonts w:ascii="楷体" w:hAnsi="楷体" w:eastAsia="楷体" w:cs="仿宋"/>
          <w:kern w:val="0"/>
          <w:sz w:val="32"/>
          <w:szCs w:val="32"/>
          <w:lang w:val="zh-CN"/>
        </w:rPr>
        <w:t>2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仿宋"/>
          <w:kern w:val="0"/>
          <w:sz w:val="32"/>
          <w:szCs w:val="32"/>
          <w:lang w:val="zh-CN"/>
        </w:rPr>
      </w:pPr>
    </w:p>
    <w:p>
      <w:pPr>
        <w:widowControl/>
        <w:jc w:val="center"/>
        <w:rPr>
          <w:rFonts w:ascii="方正小标宋_GBK" w:hAnsi="仿宋" w:eastAsia="方正小标宋_GBK" w:cs="仿宋"/>
          <w:b/>
          <w:kern w:val="0"/>
          <w:sz w:val="44"/>
          <w:szCs w:val="44"/>
          <w:lang w:val="zh-CN"/>
        </w:rPr>
      </w:pP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  <w:t>芜湖市十大新兴产业法律服务团</w:t>
      </w: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 w:eastAsia="zh-CN"/>
        </w:rPr>
        <w:t>成员</w:t>
      </w: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  <w:t>推荐表</w:t>
      </w:r>
    </w:p>
    <w:tbl>
      <w:tblPr>
        <w:tblStyle w:val="4"/>
        <w:tblpPr w:leftFromText="180" w:rightFromText="180" w:vertAnchor="text" w:horzAnchor="page" w:tblpX="1599" w:tblpY="459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54"/>
        <w:gridCol w:w="542"/>
        <w:gridCol w:w="1196"/>
        <w:gridCol w:w="1381"/>
        <w:gridCol w:w="1359"/>
        <w:gridCol w:w="116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ind w:left="140" w:hanging="140" w:hangingChars="5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出生年月（岁）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ind w:right="27" w:rightChars="1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作时间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面貌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专业技术职务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熟悉专业有何专长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信箱</w:t>
            </w:r>
          </w:p>
        </w:tc>
        <w:tc>
          <w:tcPr>
            <w:tcW w:w="37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法律服务团名称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1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1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61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</w:trPr>
        <w:tc>
          <w:tcPr>
            <w:tcW w:w="18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</w:t>
            </w:r>
          </w:p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简历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8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主要研究成果和工作实绩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</w:trPr>
        <w:tc>
          <w:tcPr>
            <w:tcW w:w="184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8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主持或参与重大涉法事务情况</w:t>
            </w:r>
          </w:p>
        </w:tc>
        <w:tc>
          <w:tcPr>
            <w:tcW w:w="761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8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推荐单位意见</w:t>
            </w:r>
          </w:p>
        </w:tc>
        <w:tc>
          <w:tcPr>
            <w:tcW w:w="761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ind w:firstLine="3360" w:firstLineChars="1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ind w:firstLine="3360" w:firstLineChars="1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ind w:left="2873" w:leftChars="1368" w:right="64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ind w:left="2873" w:leftChars="1368" w:right="64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负责人：                              公章</w:t>
            </w:r>
          </w:p>
          <w:p>
            <w:pPr>
              <w:widowControl/>
              <w:ind w:left="2873" w:leftChars="1368" w:right="640" w:firstLine="1260" w:firstLineChars="4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widowControl/>
        <w:ind w:firstLine="700" w:firstLineChars="250"/>
        <w:rPr>
          <w:rFonts w:hint="eastAsia" w:ascii="仿宋" w:hAnsi="仿宋" w:eastAsia="仿宋" w:cs="仿宋"/>
          <w:kern w:val="0"/>
          <w:sz w:val="28"/>
          <w:szCs w:val="28"/>
          <w:lang w:val="zh-CN"/>
        </w:rPr>
      </w:pPr>
    </w:p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OTliZGJlYTgzMmIxN2U3NjUxM2EzZjk2ZGVlZTEifQ=="/>
  </w:docVars>
  <w:rsids>
    <w:rsidRoot w:val="00EF53C4"/>
    <w:rsid w:val="000C1DCF"/>
    <w:rsid w:val="000C73DA"/>
    <w:rsid w:val="001733DC"/>
    <w:rsid w:val="001F2D18"/>
    <w:rsid w:val="0020538E"/>
    <w:rsid w:val="0024564A"/>
    <w:rsid w:val="002B1A01"/>
    <w:rsid w:val="004F5DED"/>
    <w:rsid w:val="00686047"/>
    <w:rsid w:val="00741105"/>
    <w:rsid w:val="008E3B94"/>
    <w:rsid w:val="00931E30"/>
    <w:rsid w:val="009B5868"/>
    <w:rsid w:val="00A33796"/>
    <w:rsid w:val="00A76F98"/>
    <w:rsid w:val="00B946BF"/>
    <w:rsid w:val="00C13448"/>
    <w:rsid w:val="00CC17EF"/>
    <w:rsid w:val="00CE1AA3"/>
    <w:rsid w:val="00DC7992"/>
    <w:rsid w:val="00EF53C4"/>
    <w:rsid w:val="00F96D9E"/>
    <w:rsid w:val="00FE1313"/>
    <w:rsid w:val="01676EA0"/>
    <w:rsid w:val="13EA057F"/>
    <w:rsid w:val="222A6097"/>
    <w:rsid w:val="24E9569E"/>
    <w:rsid w:val="4E050A6B"/>
    <w:rsid w:val="60F521C3"/>
    <w:rsid w:val="67FF0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Char1 Char Char Char"/>
    <w:basedOn w:val="1"/>
    <w:link w:val="5"/>
    <w:autoRedefine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7">
    <w:name w:val="page number"/>
    <w:basedOn w:val="5"/>
    <w:autoRedefine/>
    <w:qFormat/>
    <w:uiPriority w:val="0"/>
  </w:style>
  <w:style w:type="paragraph" w:customStyle="1" w:styleId="8">
    <w:name w:val="文本框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4</Pages>
  <Words>435</Words>
  <Characters>435</Characters>
  <Lines>14</Lines>
  <Paragraphs>3</Paragraphs>
  <TotalTime>4</TotalTime>
  <ScaleCrop>false</ScaleCrop>
  <LinksUpToDate>false</LinksUpToDate>
  <CharactersWithSpaces>503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2018-05-07T09:43:00Z</dcterms:created>
  <dc:creator>章荣高</dc:creator>
  <cp:lastModifiedBy>大头</cp:lastModifiedBy>
  <cp:lastPrinted>2024-02-29T08:33:00Z</cp:lastPrinted>
  <dcterms:modified xsi:type="dcterms:W3CDTF">2024-03-04T09:39:03Z</dcterms:modified>
  <dc:title>新一届省政府法律顾问遴选公告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D1A48A6044A2463DB87CE08B0EE2E5E5_13</vt:lpwstr>
  </property>
</Properties>
</file>